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BDCA" w14:textId="77777777" w:rsidR="00AA2628" w:rsidRDefault="00C60CF6" w:rsidP="00E20718">
      <w:pPr>
        <w:jc w:val="both"/>
        <w:rPr>
          <w:rFonts w:ascii="Times New Roman" w:hAnsi="Times New Roman" w:cs="Times New Roman"/>
          <w:sz w:val="28"/>
          <w:szCs w:val="28"/>
        </w:rPr>
      </w:pPr>
      <w:r w:rsidRPr="00C60CF6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C60CF6">
        <w:rPr>
          <w:rFonts w:ascii="Times New Roman" w:hAnsi="Times New Roman" w:cs="Times New Roman"/>
          <w:sz w:val="28"/>
          <w:szCs w:val="28"/>
        </w:rPr>
        <w:t xml:space="preserve"> является нормативным актом</w:t>
      </w:r>
      <w:r>
        <w:rPr>
          <w:rFonts w:ascii="Times New Roman" w:hAnsi="Times New Roman" w:cs="Times New Roman"/>
          <w:sz w:val="28"/>
          <w:szCs w:val="28"/>
        </w:rPr>
        <w:t>, устанавливающим перечень образовательных областей и объем учебного времени, отводимого на проведение образовательной деятельности.</w:t>
      </w:r>
    </w:p>
    <w:p w14:paraId="404ED45C" w14:textId="77777777" w:rsidR="00C60CF6" w:rsidRPr="00C60CF6" w:rsidRDefault="00C60CF6" w:rsidP="00E2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МБДОУ разрабатывается в соответствии с </w:t>
      </w:r>
      <w:r w:rsidRPr="00C60CF6">
        <w:rPr>
          <w:rFonts w:ascii="Times New Roman" w:hAnsi="Times New Roman" w:cs="Times New Roman"/>
          <w:b/>
          <w:sz w:val="28"/>
          <w:szCs w:val="28"/>
        </w:rPr>
        <w:t>нормативно-правовыми документами федерального уровня:</w:t>
      </w:r>
    </w:p>
    <w:p w14:paraId="2B35AF6E" w14:textId="77777777" w:rsidR="00C60CF6" w:rsidRDefault="00C60CF6" w:rsidP="00E2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 г. №273-ФЗ «Об образовании в Российской Федерации» (пункты 9,22 ст.2</w:t>
      </w:r>
      <w:r w:rsidRPr="00C60C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ст.12</w:t>
      </w:r>
      <w:r w:rsidRPr="00C60C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п.1,2,4,5,6,8 ст.14</w:t>
      </w:r>
      <w:r w:rsidRPr="00C60C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п.3 ст.18</w:t>
      </w:r>
      <w:r w:rsidRPr="00C60CF6">
        <w:rPr>
          <w:rFonts w:ascii="Times New Roman" w:hAnsi="Times New Roman" w:cs="Times New Roman"/>
          <w:sz w:val="28"/>
          <w:szCs w:val="28"/>
        </w:rPr>
        <w:t>)</w:t>
      </w:r>
      <w:r w:rsidR="00410D52" w:rsidRPr="00410D52">
        <w:rPr>
          <w:rFonts w:ascii="Times New Roman" w:hAnsi="Times New Roman" w:cs="Times New Roman"/>
          <w:sz w:val="28"/>
          <w:szCs w:val="28"/>
        </w:rPr>
        <w:t>;</w:t>
      </w:r>
    </w:p>
    <w:p w14:paraId="4597D8EA" w14:textId="1470F3FF" w:rsidR="00E20718" w:rsidRPr="00EB4C91" w:rsidRDefault="00E20718" w:rsidP="00E2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bCs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Pr="00EB4C91">
        <w:rPr>
          <w:rFonts w:ascii="Times New Roman" w:hAnsi="Times New Roman" w:cs="Times New Roman"/>
          <w:sz w:val="28"/>
          <w:szCs w:val="28"/>
        </w:rPr>
        <w:t xml:space="preserve"> (утвержден приказом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 № 1155, зарегистрировано в Минюсте России 14 ноября </w:t>
      </w:r>
      <w:smartTag w:uri="urn:schemas-microsoft-com:office:smarttags" w:element="metricconverter">
        <w:smartTagPr>
          <w:attr w:name="ProductID" w:val="2013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., регистрационный № 30384; в редакции приказа Минпросвещения России от 8 ноября </w:t>
      </w:r>
      <w:smartTag w:uri="urn:schemas-microsoft-com:office:smarttags" w:element="metricconverter">
        <w:smartTagPr>
          <w:attr w:name="ProductID" w:val="2022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 № 955, зарегистрировано в Минюсте России 6 февраля </w:t>
      </w:r>
      <w:smartTag w:uri="urn:schemas-microsoft-com:office:smarttags" w:element="metricconverter">
        <w:smartTagPr>
          <w:attr w:name="ProductID" w:val="2023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>., регистрационный № 72264)</w:t>
      </w:r>
      <w:r w:rsidR="007E37FE">
        <w:rPr>
          <w:rFonts w:ascii="Times New Roman" w:hAnsi="Times New Roman" w:cs="Times New Roman"/>
          <w:sz w:val="28"/>
          <w:szCs w:val="28"/>
        </w:rPr>
        <w:t>;</w:t>
      </w:r>
    </w:p>
    <w:p w14:paraId="6D696D8F" w14:textId="4C4D4CB0" w:rsidR="00E20718" w:rsidRPr="00EB4C91" w:rsidRDefault="00E20718" w:rsidP="00E2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bCs/>
          <w:sz w:val="28"/>
          <w:szCs w:val="28"/>
        </w:rPr>
        <w:t>Федеральной образовательной программой дошкольного образования</w:t>
      </w:r>
      <w:r w:rsidRPr="00EB4C91">
        <w:rPr>
          <w:rFonts w:ascii="Times New Roman" w:hAnsi="Times New Roman" w:cs="Times New Roman"/>
          <w:sz w:val="28"/>
          <w:szCs w:val="28"/>
        </w:rPr>
        <w:t xml:space="preserve"> (утверждена приказом Минпросвещения России от 25 ноября </w:t>
      </w:r>
      <w:smartTag w:uri="urn:schemas-microsoft-com:office:smarttags" w:element="metricconverter">
        <w:smartTagPr>
          <w:attr w:name="ProductID" w:val="2022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 № 1028, зарегистрировано в Минюсте России 28 декабря </w:t>
      </w:r>
      <w:smartTag w:uri="urn:schemas-microsoft-com:office:smarttags" w:element="metricconverter">
        <w:smartTagPr>
          <w:attr w:name="ProductID" w:val="2022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>., регистрационный № 71847)</w:t>
      </w:r>
      <w:r w:rsidR="007E37FE">
        <w:rPr>
          <w:rFonts w:ascii="Times New Roman" w:hAnsi="Times New Roman" w:cs="Times New Roman"/>
          <w:sz w:val="28"/>
          <w:szCs w:val="28"/>
        </w:rPr>
        <w:t>;</w:t>
      </w:r>
      <w:r w:rsidRPr="00EB4C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9CFE04" w14:textId="4C83C79D" w:rsidR="00E20718" w:rsidRPr="00E20718" w:rsidRDefault="00E20718" w:rsidP="00E2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2.4.3648-2020 «Санитарно-эпидемиологические требования к организациям воспитания и обучения, отдыха и оздоровления детей и молодежи»</w:t>
      </w:r>
      <w:r w:rsidR="007E37FE">
        <w:rPr>
          <w:rFonts w:ascii="Times New Roman" w:hAnsi="Times New Roman" w:cs="Times New Roman"/>
          <w:sz w:val="28"/>
          <w:szCs w:val="28"/>
        </w:rPr>
        <w:t>;</w:t>
      </w:r>
    </w:p>
    <w:p w14:paraId="21C984B2" w14:textId="77777777" w:rsidR="002B124A" w:rsidRPr="002B124A" w:rsidRDefault="00410D52" w:rsidP="00E2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«Комментарии к ФГОС дошкольного образования» Министерства образования и науки Российской Фед</w:t>
      </w:r>
      <w:r w:rsidR="00263545">
        <w:rPr>
          <w:rFonts w:ascii="Times New Roman" w:hAnsi="Times New Roman" w:cs="Times New Roman"/>
          <w:sz w:val="28"/>
          <w:szCs w:val="28"/>
        </w:rPr>
        <w:t>ерации от 28.02.2014 г. №</w:t>
      </w:r>
      <w:r w:rsidR="002B124A">
        <w:rPr>
          <w:rFonts w:ascii="Times New Roman" w:hAnsi="Times New Roman" w:cs="Times New Roman"/>
          <w:sz w:val="28"/>
          <w:szCs w:val="28"/>
        </w:rPr>
        <w:t xml:space="preserve"> 08-249</w:t>
      </w:r>
      <w:r w:rsidR="002B124A" w:rsidRPr="002B124A">
        <w:rPr>
          <w:rFonts w:ascii="Times New Roman" w:hAnsi="Times New Roman" w:cs="Times New Roman"/>
          <w:sz w:val="28"/>
          <w:szCs w:val="28"/>
        </w:rPr>
        <w:t>;</w:t>
      </w:r>
    </w:p>
    <w:p w14:paraId="4AF45EB5" w14:textId="768DBD68" w:rsidR="00410D52" w:rsidRDefault="002B124A" w:rsidP="00E2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Российской Федерации от 31.05.2007 № 03-1213 </w:t>
      </w:r>
      <w:r w:rsidR="00410D52">
        <w:rPr>
          <w:rFonts w:ascii="Times New Roman" w:hAnsi="Times New Roman" w:cs="Times New Roman"/>
          <w:sz w:val="28"/>
          <w:szCs w:val="28"/>
        </w:rPr>
        <w:t>«О методических рекомендациях по отнесению дошкольных образовательных учреждений к определенному виду»</w:t>
      </w:r>
      <w:r w:rsidR="007E37FE">
        <w:rPr>
          <w:rFonts w:ascii="Times New Roman" w:hAnsi="Times New Roman" w:cs="Times New Roman"/>
          <w:sz w:val="28"/>
          <w:szCs w:val="28"/>
        </w:rPr>
        <w:t>.</w:t>
      </w:r>
    </w:p>
    <w:p w14:paraId="1BE21405" w14:textId="2631DC5C" w:rsidR="00410D52" w:rsidRPr="00410D52" w:rsidRDefault="00410D52" w:rsidP="00E20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является механизмом реализации Образовательной программы дошкольного образования МБДОУ «Детский сад № 17», состоит из двух частей – обязательной и части, формируемой участниками образовательных отношений.</w:t>
      </w:r>
    </w:p>
    <w:sectPr w:rsidR="00410D52" w:rsidRPr="00410D52" w:rsidSect="0039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D7A61"/>
    <w:multiLevelType w:val="hybridMultilevel"/>
    <w:tmpl w:val="571A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5391"/>
    <w:multiLevelType w:val="hybridMultilevel"/>
    <w:tmpl w:val="2E7818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98C"/>
    <w:rsid w:val="00263545"/>
    <w:rsid w:val="002B124A"/>
    <w:rsid w:val="003377D2"/>
    <w:rsid w:val="00397320"/>
    <w:rsid w:val="00410D52"/>
    <w:rsid w:val="007607F9"/>
    <w:rsid w:val="007E37FE"/>
    <w:rsid w:val="00AA2628"/>
    <w:rsid w:val="00B6398C"/>
    <w:rsid w:val="00C60CF6"/>
    <w:rsid w:val="00D4385B"/>
    <w:rsid w:val="00E2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D1B0C"/>
  <w15:docId w15:val="{E69BB2DF-2394-436A-A25F-B5ED2A9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2023-09-04T10:49:00Z</dcterms:created>
  <dcterms:modified xsi:type="dcterms:W3CDTF">2023-09-06T08:24:00Z</dcterms:modified>
</cp:coreProperties>
</file>